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3744"/>
          <w:tab w:val="center" w:leader="none" w:pos="5103"/>
        </w:tabs>
        <w:ind w:right="-14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LLEGATO B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3744"/>
          <w:tab w:val="center" w:leader="none" w:pos="5103"/>
        </w:tabs>
        <w:ind w:right="-14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MANIFESTAZIONE d’INTERESSE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3744"/>
          <w:tab w:val="center" w:leader="none" w:pos="5103"/>
        </w:tabs>
        <w:spacing w:before="74" w:lineRule="auto"/>
        <w:ind w:right="-143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IMPIEGO DI WEB ANGELS PER SUPPORTARE LE IMPRESE NELL’INSERIMENTO DELLA PRESENTAZIONE DEI PROPRI SERVIZI E DELLE PROPRIE OFFERTE NEL/I SITI DI DESTINAZIONE ATTRAVERSO IL DMS REGIONALE E PER DIFFONDERE LA CULTURA DEL DATO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(AZIONE 6 DEL PROGETTO)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76" w:lineRule="auto"/>
        <w:ind w:left="0" w:right="-14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76" w:lineRule="auto"/>
        <w:ind w:left="0" w:right="-143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Titolo del Progetto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76" w:lineRule="auto"/>
        <w:ind w:left="0" w:right="-143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Verso un ecosistema digitale di destinazione, percorso di digitalizzazione delle Dolomiti Bellunesi” Domanda ID 10718018 ; Codice intervento N. CUP: B38J24001600005_FASE 2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nato a ( ) il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domiciliato per la carica ove appresso, in qualità di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dell’impresa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sede in ( ), Via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qualità di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codice fiscale p. i.v.a.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telefono e-mail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indirizzo di posta elettronica certificata (PEC)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pienamente consapevole della responsabilità penale cui va incontro, ai sensi e per gli effetti degli artt. 38,46, 47 e 76 del D.P.R. 28 dicembre 2000, n. 445, in caso di dichiarazioni mendaci o di formazione, esibizione o uso di atti falsi ovvero di atti contenenti dati non più rispondenti a verità,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partecipare alla consultazione informale per l’affidamento dei servizi in oggetto;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 ed ATTESTA 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sotto la propria responsabilità di soddisfare i requisiti di idoneità tecnico/professionale di cui all’art. 6 dell’avviso: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➢ di essere in possesso dei requisiti di ordine generale e di non rientrare in nessuna delle condizioni previste dagli artt. 94, 95, 96 e 98 del D.Lgs. n. 36/2023;</w:t>
          </w:r>
        </w:sdtContent>
      </w:sdt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➢ di possedere le seguenti competenze tecniche secondo le specifiche di cui all’allegato “A” Scheda tecnica:</w:t>
          </w:r>
        </w:sdtContent>
      </w:sdt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Expertise di almeno cinque anni nel campo del web marketing e della comunicazione digitale dimostrata attraverso la presentazione del Curriculum Vitae dell’operatore economico e/o del personale tecnico proposto per il servizio (web angels).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Approfondita conoscenza del DMS Regionale Veneto e del suo utilizzo da parte delle strutture ricettive dimostrata attraverso la presentazione del Curriculum Vitae dell’operatore economico e/o del personale tecnico proposto per il servizio (web angels).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Conoscenza o precedente esperienza lavorativa all’interno della destinazione Dolomiti Bellunesi (Provincia di Belluno) dimostrata attraverso la presentazione del Curriculum Vitae Aziendale oppure del personale tecnico proposto per il servizio (web angels).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➢ di essere iscritto presso il R.I. c/o C.C.I.A.A. di _______________ ed essere in regola con il versamento del diritto annuale.</w:t>
          </w:r>
        </w:sdtContent>
      </w:sdt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➢ di applicare il contratto collettivo nazionale _______________________ in vigore per il settore e per la zona nella quale si eseguono le prestazioni oggetto dell’incarico conferito, per tutta la sua durata, ovvero l’equivalenza delle tutele ai sensi e per gli effetti dell’art. 11, del D. Lgs. n. 36/2023.</w:t>
          </w:r>
        </w:sdtContent>
      </w:sdt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 ed ATTESTA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riguardo ai criteri di selezione indicati nell’avviso, all’articolo 7, il possesso dei seguenti elementi:</w:t>
      </w:r>
    </w:p>
    <w:p w:rsidR="00000000" w:rsidDel="00000000" w:rsidP="00000000" w:rsidRDefault="00000000" w:rsidRPr="00000000" w14:paraId="00000028">
      <w:pPr>
        <w:ind w:left="-76.535433070866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corrispondenza delle caratteristiche tecniche descritte e/o descrizione di eventuali aspetti tecnici e proposte migliorative attinenti il servizio oggetto dell’incarico;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garanzia delle tempistiche richieste;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esperienza comprovata da illustrare tramite la presentazione del profilo aziendale e dei profili curriculari proposti.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dell’Avviso e dei relativi allegati, della scheda tecnica per l’acquisizione di servizi relativi al presente avviso, di accettarne integralmente i contenuti, anche ai sensi e per gli effetti dell’art. 1341 c.c. e che la presente quotazione è perfettamente conforme a quanto in essi richiesto;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l'intera quotazione si intende valida, impegnativa e non suscettibile di variazioni per n. 60 giorni dal termine ultimo per il ricevimento delle offerte;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conoscenza di tutte le circostanze generali e speciali che possano interessare l’esecuzione di tutte le prestazioni oggetto del contratto e che di tali circostanze si è tenuto conto nella determinazione del prezzo offerto, ritenuto remunerativo e comprensivo di ogni spesa e onere di qualsiasi natura, sia tecnica che economica, connessi con il servizio;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la quotazione per il servizio di cui all’oggetto è la seguente oltre i.v.a.: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TOTALE</w:t>
      </w:r>
    </w:p>
    <w:sdt>
      <w:sdtPr>
        <w:lock w:val="contentLocked"/>
        <w:tag w:val="goog_rdk_4"/>
      </w:sdtPr>
      <w:sdtContent>
        <w:tbl>
          <w:tblPr>
            <w:tblStyle w:val="Table1"/>
            <w:tblW w:w="890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908"/>
            <w:tblGridChange w:id="0">
              <w:tblGrid>
                <w:gridCol w:w="890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Importo complessivo del servizio € (in cifre) .....................  + valore Iva .....................</w:t>
                </w:r>
              </w:p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€(in lettere) .............................................................................................+ valore Iva ...........</w:t>
                </w:r>
              </w:p>
            </w:tc>
          </w:tr>
        </w:tbl>
      </w:sdtContent>
    </w:sdt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 e Data</w:t>
      </w:r>
    </w:p>
    <w:p w:rsidR="00000000" w:rsidDel="00000000" w:rsidP="00000000" w:rsidRDefault="00000000" w:rsidRPr="00000000" w14:paraId="0000003F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(Timbro Società e firma del Legale Rappresentante o altra figura munita di comprovati poteri)</w:t>
      </w:r>
    </w:p>
    <w:sectPr>
      <w:footerReference r:id="rId7" w:type="default"/>
      <w:pgSz w:h="16834" w:w="11909" w:orient="portrait"/>
      <w:pgMar w:bottom="426" w:top="709" w:left="1440" w:right="156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 w:val="1"/>
    <w:rsid w:val="008A4953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A4953"/>
  </w:style>
  <w:style w:type="paragraph" w:styleId="Pidipagina">
    <w:name w:val="footer"/>
    <w:basedOn w:val="Normale"/>
    <w:link w:val="PidipaginaCarattere"/>
    <w:uiPriority w:val="99"/>
    <w:unhideWhenUsed w:val="1"/>
    <w:rsid w:val="008A4953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A4953"/>
  </w:style>
  <w:style w:type="character" w:styleId="Collegamentoipertestuale">
    <w:name w:val="Hyperlink"/>
    <w:basedOn w:val="Carpredefinitoparagrafo"/>
    <w:uiPriority w:val="99"/>
    <w:unhideWhenUsed w:val="1"/>
    <w:rsid w:val="00181D9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181D95"/>
    <w:rPr>
      <w:color w:val="605e5c"/>
      <w:shd w:color="auto" w:fill="e1dfdd" w:val="clear"/>
    </w:rPr>
  </w:style>
  <w:style w:type="paragraph" w:styleId="NormaleWeb">
    <w:name w:val="Normal (Web)"/>
    <w:basedOn w:val="Normale"/>
    <w:uiPriority w:val="99"/>
    <w:semiHidden w:val="1"/>
    <w:unhideWhenUsed w:val="1"/>
    <w:rsid w:val="00CF657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026888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02688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8QdIV66FwjrJX6SRnD5PkxtgQ==">CgMxLjAaLgoBMBIpCicIB0IjCg9UaW1lcyBOZXcgUm9tYW4SEEFyaWFsIFVuaWNvZGUgTVMaLgoBMRIpCicIB0IjCg9UaW1lcyBOZXcgUm9tYW4SEEFyaWFsIFVuaWNvZGUgTVMaLgoBMhIpCicIB0IjCg9UaW1lcyBOZXcgUm9tYW4SEEFyaWFsIFVuaWNvZGUgTVMaLgoBMxIpCicIB0IjCg9UaW1lcyBOZXcgUm9tYW4SEEFyaWFsIFVuaWNvZGUgTVMaHwoBNBIaChgICVIUChJ0YWJsZS40Y2tyZmRiaXg4YXo4AHIhMVVOZVpXeGI0MlMwZ1BzQnVYZ1MxQkxUODVsZG1DUU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2024-06-21T07:18:00Z</dcterms:created>
</cp:coreProperties>
</file>